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4E" w:rsidRPr="00BE16AD" w:rsidRDefault="00EF104E" w:rsidP="00BE16AD">
      <w:pPr>
        <w:shd w:val="clear" w:color="auto" w:fill="FFFFFF"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BE16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Всероссийский спортивный онлайн фестиваль "Трофи!" среди обучающихся профессиональных образовательных организаций и общеобразовательных организаций, сентябрь - декабрь 2022 г., проводится в рамках федерального проекта "Успех каждого ребенка" национального проекта "Образование".</w:t>
      </w:r>
    </w:p>
    <w:p w:rsidR="0067105E" w:rsidRPr="00B35534" w:rsidRDefault="00EF104E" w:rsidP="00BE16AD">
      <w:pPr>
        <w:shd w:val="clear" w:color="auto" w:fill="FFFFFF"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фестивале «Трофи-ПРО» приняли</w:t>
      </w: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школьные команды, в составе которых юноши и девушки 2006-2</w:t>
      </w:r>
      <w:r w:rsidR="00BE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007 и 2007-2008 годов рождения.</w:t>
      </w:r>
    </w:p>
    <w:p w:rsidR="0067105E" w:rsidRPr="00B35534" w:rsidRDefault="0067105E" w:rsidP="00BE16AD">
      <w:pPr>
        <w:spacing w:after="0" w:line="276" w:lineRule="auto"/>
        <w:ind w:firstLine="851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фестиваля является </w:t>
      </w:r>
      <w:r w:rsidR="00B35534" w:rsidRPr="00B35534">
        <w:rPr>
          <w:rFonts w:ascii="Times New Roman" w:hAnsi="Times New Roman" w:cs="Times New Roman"/>
          <w:sz w:val="28"/>
          <w:szCs w:val="28"/>
        </w:rPr>
        <w:t>совершенствования деятельности, направленной на формирование у подростков и</w:t>
      </w:r>
      <w:r w:rsidR="00B35534" w:rsidRPr="00B355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35534" w:rsidRPr="00B35534">
        <w:rPr>
          <w:rFonts w:ascii="Times New Roman" w:hAnsi="Times New Roman" w:cs="Times New Roman"/>
          <w:sz w:val="28"/>
          <w:szCs w:val="28"/>
        </w:rPr>
        <w:t>молодежи устойчивого интереса к занятиям физической культурой и спортом, а также воспитания потребности в самоорганизации здорового образа жизни.</w:t>
      </w:r>
      <w:r w:rsidR="00B35534" w:rsidRPr="00B355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104E" w:rsidRPr="00B355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5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Фитнес технологии – это внедрение новых методов и приёмов для эффективного повышения у школьников интереса к занятиям физической культуры и спорта.</w:t>
      </w:r>
    </w:p>
    <w:p w:rsidR="00F41599" w:rsidRPr="00B35534" w:rsidRDefault="00F41599" w:rsidP="00BE16AD">
      <w:pPr>
        <w:spacing w:after="0" w:line="276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физической культуры вводятся новые формы спортивно-двигательной активности, посредством внедрения фитнес технологий. Тем самым у обучающихся формируется устойчивый интерес к регулярным занятиям физической культурой и спортом, повышается уровень двигательной активности и укрепление здоровья. </w:t>
      </w:r>
    </w:p>
    <w:p w:rsidR="00F41599" w:rsidRPr="00B35534" w:rsidRDefault="004C31A0" w:rsidP="00BE16AD">
      <w:pPr>
        <w:spacing w:after="0" w:line="276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совершенствуется процесс</w:t>
      </w:r>
      <w:r w:rsidR="00F41599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физкультурно-спортивной деятельности</w:t>
      </w: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1599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1599" w:rsidRPr="00B35534" w:rsidRDefault="004C31A0" w:rsidP="00BE16AD">
      <w:pPr>
        <w:shd w:val="clear" w:color="auto" w:fill="FFFFFF"/>
        <w:spacing w:after="0" w:line="276" w:lineRule="auto"/>
        <w:ind w:firstLine="851"/>
        <w:jc w:val="center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5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Команда МБОУ СОШ № 30, ШСК «ФиС» представила 3 блока:</w:t>
      </w:r>
    </w:p>
    <w:p w:rsidR="004C31A0" w:rsidRPr="00B35534" w:rsidRDefault="00045A31" w:rsidP="00BE16AD">
      <w:pPr>
        <w:pStyle w:val="a4"/>
        <w:numPr>
          <w:ilvl w:val="0"/>
          <w:numId w:val="3"/>
        </w:numPr>
        <w:spacing w:after="0" w:line="276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4C31A0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(разминка) – выполнение комбинации основных базовых шагов и элементов оздоровительной аэробики, сочетающихся с движениями рук (аэробно</w:t>
      </w:r>
      <w:r w:rsidR="00F5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31A0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координационный компонент); </w:t>
      </w:r>
    </w:p>
    <w:p w:rsidR="004C31A0" w:rsidRPr="00B35534" w:rsidRDefault="00045A31" w:rsidP="00BE16AD">
      <w:pPr>
        <w:pStyle w:val="a4"/>
        <w:numPr>
          <w:ilvl w:val="0"/>
          <w:numId w:val="3"/>
        </w:numPr>
        <w:spacing w:after="0" w:line="276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4C31A0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– упражнения, направленные на развитие скоростно-силовых </w:t>
      </w:r>
      <w:r w:rsidR="004818EB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(</w:t>
      </w:r>
      <w:r w:rsidR="004C31A0"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силовой выносливости);  </w:t>
      </w:r>
    </w:p>
    <w:p w:rsidR="004C31A0" w:rsidRPr="00B35534" w:rsidRDefault="004C31A0" w:rsidP="00BE16AD">
      <w:pPr>
        <w:pStyle w:val="a4"/>
        <w:numPr>
          <w:ilvl w:val="0"/>
          <w:numId w:val="3"/>
        </w:numPr>
        <w:spacing w:after="0" w:line="276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(восстановление) – стретчинг (компонент развития гибкости). </w:t>
      </w:r>
    </w:p>
    <w:p w:rsidR="00F41599" w:rsidRPr="00B35534" w:rsidRDefault="008D063F" w:rsidP="00BE16AD">
      <w:pPr>
        <w:shd w:val="clear" w:color="auto" w:fill="FFFFFF"/>
        <w:spacing w:after="0" w:line="276" w:lineRule="auto"/>
        <w:ind w:firstLine="851"/>
        <w:jc w:val="both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5534">
        <w:rPr>
          <w:rFonts w:ascii="Times New Roman" w:hAnsi="Times New Roman" w:cs="Times New Roman"/>
          <w:sz w:val="28"/>
          <w:szCs w:val="28"/>
        </w:rPr>
        <w:t xml:space="preserve">Видео ролик с содержанием комбинаций обязательных упражнений и основных базовых элементов фитнеса и аэробики, были размещены по ссылке  </w:t>
      </w:r>
      <w:hyperlink r:id="rId5" w:history="1">
        <w:r w:rsidR="00364844" w:rsidRPr="00B3553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https://www.youtube.com/watch?v=GrVh0OUDTCo</w:t>
        </w:r>
      </w:hyperlink>
      <w:r w:rsidR="00364844" w:rsidRPr="00B35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599" w:rsidRDefault="00F41599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bookmarkEnd w:id="0"/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F542EC" w:rsidRDefault="00F542EC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color w:val="333333"/>
          <w:sz w:val="28"/>
          <w:szCs w:val="28"/>
          <w:shd w:val="clear" w:color="auto" w:fill="FFFFFF"/>
        </w:rPr>
      </w:pPr>
    </w:p>
    <w:p w:rsid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>В рамках подготовки к Фестивалю, ОГФСО «Юность России» запланировано проведение 2-х семинаров в формате онлайн: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1 семинар состоится 08 сентября 2022 г. в 13-00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(по московскому времени).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Тема семинара: «Организационно-методические рекомендации по общим вопросам проведения этапов Всероссийского спортивного онлайн-фестиваля «Трофи!» среди обучающихся профессиональных образовательных организаций и общеобразовательных организаций».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Ссылка для участия в онлайн-семинаре: </w:t>
      </w:r>
      <w:hyperlink r:id="rId6" w:history="1">
        <w:r>
          <w:rPr>
            <w:rStyle w:val="a3"/>
            <w:color w:val="0A79A8"/>
            <w:sz w:val="28"/>
            <w:szCs w:val="28"/>
            <w:shd w:val="clear" w:color="auto" w:fill="FFFFFF"/>
          </w:rPr>
          <w:t>https://events.webinar.ru/44646075/760866517</w:t>
        </w:r>
      </w:hyperlink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2 семинар состоится 12 сентября 2022 г. в 13-00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(по московскому времени).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Тема семинара: «Организация деятельности спортивных коллегий и судей этапов Фестиваля».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Ссылка для участия в онлайн-семинаре:</w:t>
      </w:r>
      <w:r>
        <w:rPr>
          <w:color w:val="333333"/>
          <w:sz w:val="28"/>
          <w:szCs w:val="28"/>
        </w:rPr>
        <w:br/>
      </w:r>
      <w:hyperlink r:id="rId7" w:history="1">
        <w:r>
          <w:rPr>
            <w:rStyle w:val="a3"/>
            <w:color w:val="0A79A8"/>
            <w:sz w:val="28"/>
            <w:szCs w:val="28"/>
            <w:shd w:val="clear" w:color="auto" w:fill="FFFFFF"/>
          </w:rPr>
          <w:t>https://events.webinar.ru/44646075/617579942</w:t>
        </w:r>
      </w:hyperlink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Всероссийские спортивные онлайн фестивали объединяют школьников, студентов техникумов и колледжей по всей стране. Организатор — ОГ ФСО «Юность России». </w:t>
      </w:r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Участники записывают на видео три блока упражнений: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разминку, включающую базовые элементы фитнес аэробики;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упражнения, направленные на развитие скоростных и силовых качеств;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комплекс, направленный на развитие гибкости.</w:t>
      </w:r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Готовый видеоролик команды отправляют для оценивания судьям проекта.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Фестивали проводятся в несколько этапов. Региональный уже подходит к концу. В нем приняли участие и студенты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Южноуральского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Энергетического </w:t>
      </w:r>
      <w:proofErr w:type="gram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техникума .</w:t>
      </w:r>
      <w:proofErr w:type="gramEnd"/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 руководством тренера Касаткиной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Н.</w:t>
      </w:r>
      <w:proofErr w:type="gram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Н.ребята</w:t>
      </w:r>
      <w:proofErr w:type="spellEnd"/>
      <w:proofErr w:type="gram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выполнили комплекс функциональной аэробики. Получили огромный заряд бодрости и оптимизма! Студенты выступили в возрастной группе 18-19 лет:</w:t>
      </w:r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Ахцигер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Виктория (35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Березовский Никита(35А)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Ложкина Диана (35гр) Мальцев Алексей(35А)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Пашкова Татьяна (35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Цывунин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Кирилл (33А)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Попова Александра (35гр) Мокроусов Андрей(35 А)</w:t>
      </w: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Анисимова Виктория ( 35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Салеев</w:t>
      </w:r>
      <w:proofErr w:type="spell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Даниил(35А)</w:t>
      </w:r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Оператор </w:t>
      </w:r>
      <w:proofErr w:type="gramStart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видео-съёмки</w:t>
      </w:r>
      <w:proofErr w:type="gramEnd"/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Николенко Семен (35А). Огромное спасибо студентам, принявшим участие в конкурсе!</w:t>
      </w:r>
    </w:p>
    <w:p w:rsidR="00EF104E" w:rsidRPr="00EF104E" w:rsidRDefault="00EF104E" w:rsidP="00BE16AD">
      <w:pPr>
        <w:shd w:val="clear" w:color="auto" w:fill="FFFFFF"/>
        <w:spacing w:before="150" w:after="150" w:line="240" w:lineRule="auto"/>
        <w:ind w:firstLine="851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1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Автор: Касаткина Н.Н.</w:t>
      </w:r>
    </w:p>
    <w:p w:rsidR="00F13CC0" w:rsidRDefault="00F13CC0" w:rsidP="00BE16AD">
      <w:pPr>
        <w:ind w:firstLine="851"/>
      </w:pPr>
    </w:p>
    <w:sectPr w:rsidR="00F1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910"/>
    <w:multiLevelType w:val="hybridMultilevel"/>
    <w:tmpl w:val="3A3A3870"/>
    <w:lvl w:ilvl="0" w:tplc="822C3A1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E9EC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656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A4D1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28D7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89B2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0AE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FEF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4C93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5967A4"/>
    <w:multiLevelType w:val="hybridMultilevel"/>
    <w:tmpl w:val="8FB474EC"/>
    <w:lvl w:ilvl="0" w:tplc="E27A22AA">
      <w:start w:val="1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F2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AD3A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2B25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FA6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8AF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8E0D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E64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222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A33A65"/>
    <w:multiLevelType w:val="hybridMultilevel"/>
    <w:tmpl w:val="6EC85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FB"/>
    <w:rsid w:val="00003045"/>
    <w:rsid w:val="00045A31"/>
    <w:rsid w:val="003200FB"/>
    <w:rsid w:val="00364844"/>
    <w:rsid w:val="004818EB"/>
    <w:rsid w:val="004C31A0"/>
    <w:rsid w:val="005406A2"/>
    <w:rsid w:val="0067105E"/>
    <w:rsid w:val="00715956"/>
    <w:rsid w:val="008D063F"/>
    <w:rsid w:val="00B35534"/>
    <w:rsid w:val="00B4658E"/>
    <w:rsid w:val="00BE16AD"/>
    <w:rsid w:val="00BE6BFE"/>
    <w:rsid w:val="00EF104E"/>
    <w:rsid w:val="00F13CC0"/>
    <w:rsid w:val="00F41599"/>
    <w:rsid w:val="00F51FA3"/>
    <w:rsid w:val="00F5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D967"/>
  <w15:chartTrackingRefBased/>
  <w15:docId w15:val="{D25BF153-0BB2-4AEE-981A-E091CC0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0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44646075/617579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4646075/760866517" TargetMode="External"/><Relationship Id="rId5" Type="http://schemas.openxmlformats.org/officeDocument/2006/relationships/hyperlink" Target="https://www.youtube.com/watch?v=GrVh0OUDT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2022-11-03T03:56:00Z</cp:lastPrinted>
  <dcterms:created xsi:type="dcterms:W3CDTF">2022-11-03T03:16:00Z</dcterms:created>
  <dcterms:modified xsi:type="dcterms:W3CDTF">2022-11-03T03:57:00Z</dcterms:modified>
</cp:coreProperties>
</file>